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CA" w:rsidRPr="00E8155C" w:rsidRDefault="00EF28CA">
      <w:pPr>
        <w:widowControl w:val="0"/>
        <w:autoSpaceDE w:val="0"/>
        <w:autoSpaceDN w:val="0"/>
        <w:adjustRightInd w:val="0"/>
        <w:snapToGrid w:val="0"/>
        <w:spacing w:afterLines="50" w:after="180"/>
        <w:ind w:left="2" w:firstLineChars="263" w:firstLine="736"/>
        <w:rPr>
          <w:rFonts w:ascii="標楷體" w:hAnsi="標楷體" w:hint="eastAsia"/>
          <w:color w:val="000000"/>
          <w:sz w:val="28"/>
          <w:szCs w:val="28"/>
        </w:rPr>
      </w:pPr>
      <w:bookmarkStart w:id="0" w:name="_GoBack"/>
      <w:bookmarkEnd w:id="0"/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具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切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結書人</w:t>
      </w:r>
      <w:r w:rsidRPr="00E8155C">
        <w:rPr>
          <w:rFonts w:hint="eastAsia"/>
          <w:color w:val="000000"/>
          <w:sz w:val="28"/>
          <w:szCs w:val="28"/>
          <w:u w:val="single"/>
        </w:rPr>
        <w:t xml:space="preserve">          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於國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立</w:t>
      </w:r>
      <w:proofErr w:type="gramStart"/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臺</w:t>
      </w:r>
      <w:proofErr w:type="gramEnd"/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中</w:t>
      </w:r>
      <w:r w:rsidR="005328A5" w:rsidRPr="00E8155C">
        <w:rPr>
          <w:rFonts w:ascii="標楷體" w:hAnsi="標楷體" w:cs="DFKaiShu-SB-Estd-BF" w:hint="eastAsia"/>
          <w:color w:val="000000"/>
          <w:sz w:val="28"/>
          <w:szCs w:val="28"/>
        </w:rPr>
        <w:t>科技大學</w:t>
      </w:r>
      <w:r w:rsidR="00751C0C" w:rsidRPr="00E8155C" w:rsidDel="00751C0C">
        <w:rPr>
          <w:rFonts w:ascii="標楷體" w:hAnsi="標楷體" w:cs="DFKaiShu-SB-Estd-BF" w:hint="eastAsia"/>
          <w:color w:val="000000"/>
          <w:sz w:val="28"/>
          <w:szCs w:val="28"/>
        </w:rPr>
        <w:t xml:space="preserve"> </w:t>
      </w:r>
      <w:r w:rsidRPr="00E8155C">
        <w:rPr>
          <w:rFonts w:ascii="標楷體" w:hAnsi="標楷體" w:cs="DFKaiShu-SB-Estd-BF"/>
          <w:color w:val="000000"/>
          <w:sz w:val="28"/>
          <w:szCs w:val="28"/>
        </w:rPr>
        <w:t>(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以下簡稱本</w:t>
      </w:r>
      <w:r w:rsidR="00751C0C" w:rsidRPr="00E8155C">
        <w:rPr>
          <w:rFonts w:ascii="標楷體" w:hAnsi="標楷體" w:cs="DFKaiShu-SB-Estd-BF" w:hint="eastAsia"/>
          <w:color w:val="000000"/>
          <w:sz w:val="28"/>
          <w:szCs w:val="28"/>
        </w:rPr>
        <w:t>校</w:t>
      </w:r>
      <w:r w:rsidRPr="00E8155C">
        <w:rPr>
          <w:rFonts w:ascii="標楷體" w:hAnsi="標楷體" w:cs="DFKaiShu-SB-Estd-BF"/>
          <w:color w:val="000000"/>
          <w:sz w:val="28"/>
          <w:szCs w:val="28"/>
        </w:rPr>
        <w:t>)</w:t>
      </w:r>
      <w:r w:rsidRPr="00E8155C">
        <w:rPr>
          <w:rFonts w:hint="eastAsia"/>
          <w:color w:val="000000"/>
          <w:sz w:val="28"/>
          <w:szCs w:val="28"/>
          <w:u w:val="single"/>
        </w:rPr>
        <w:t xml:space="preserve">    </w:t>
      </w:r>
      <w:r w:rsidR="008B09B7" w:rsidRPr="00E8155C">
        <w:rPr>
          <w:color w:val="000000"/>
          <w:sz w:val="28"/>
          <w:szCs w:val="28"/>
          <w:u w:val="single"/>
        </w:rPr>
        <w:t xml:space="preserve">  </w:t>
      </w:r>
      <w:r w:rsidRPr="00E8155C">
        <w:rPr>
          <w:rFonts w:hint="eastAsia"/>
          <w:color w:val="000000"/>
          <w:sz w:val="28"/>
          <w:szCs w:val="28"/>
          <w:u w:val="single"/>
        </w:rPr>
        <w:t xml:space="preserve">            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任職</w:t>
      </w:r>
      <w:proofErr w:type="gramStart"/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期間，</w:t>
      </w:r>
      <w:proofErr w:type="gramEnd"/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同意遵守下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列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約定，善盡資訊保密義務：</w:t>
      </w:r>
    </w:p>
    <w:p w:rsidR="00561B5A" w:rsidRPr="00E8155C" w:rsidRDefault="00561B5A" w:rsidP="00E8155C">
      <w:pPr>
        <w:pStyle w:val="af"/>
        <w:numPr>
          <w:ilvl w:val="0"/>
          <w:numId w:val="15"/>
        </w:numPr>
        <w:tabs>
          <w:tab w:val="clear" w:pos="1080"/>
          <w:tab w:val="num" w:pos="1260"/>
        </w:tabs>
        <w:snapToGrid w:val="0"/>
        <w:spacing w:afterLines="50" w:after="180"/>
        <w:ind w:left="1259" w:hanging="1259"/>
        <w:jc w:val="both"/>
        <w:rPr>
          <w:rFonts w:ascii="Times New Roman" w:hAnsi="Times New Roman" w:cs="Times New Roman"/>
          <w:color w:val="000000"/>
        </w:rPr>
      </w:pPr>
      <w:r w:rsidRPr="00E8155C">
        <w:rPr>
          <w:rFonts w:ascii="Times New Roman" w:hAnsi="Times New Roman" w:cs="Times New Roman"/>
          <w:color w:val="000000"/>
        </w:rPr>
        <w:t>本人無論在職或離職，對各項業務</w:t>
      </w:r>
      <w:proofErr w:type="gramStart"/>
      <w:r w:rsidRPr="00E8155C">
        <w:rPr>
          <w:rFonts w:ascii="Times New Roman" w:hAnsi="Times New Roman" w:cs="Times New Roman"/>
          <w:color w:val="000000"/>
        </w:rPr>
        <w:t>機密負</w:t>
      </w:r>
      <w:proofErr w:type="gramEnd"/>
      <w:r w:rsidRPr="00E8155C">
        <w:rPr>
          <w:rFonts w:ascii="Times New Roman" w:hAnsi="Times New Roman" w:cs="Times New Roman"/>
          <w:color w:val="000000"/>
        </w:rPr>
        <w:t>完全保密之責。</w:t>
      </w:r>
      <w:r w:rsidR="003F3B84" w:rsidRPr="00E8155C">
        <w:rPr>
          <w:rFonts w:ascii="Times New Roman" w:hAnsi="Times New Roman" w:cs="Times New Roman"/>
          <w:color w:val="000000"/>
        </w:rPr>
        <w:t>並恪守本校資訊安全管理制度</w:t>
      </w:r>
      <w:r w:rsidR="003F3B84" w:rsidRPr="00E8155C">
        <w:rPr>
          <w:rFonts w:ascii="Times New Roman" w:hAnsi="Times New Roman" w:cs="Times New Roman"/>
          <w:color w:val="000000"/>
        </w:rPr>
        <w:t>(ISMS)</w:t>
      </w:r>
      <w:r w:rsidR="003F3B84" w:rsidRPr="00E8155C">
        <w:rPr>
          <w:rFonts w:ascii="Times New Roman" w:hAnsi="Times New Roman" w:cs="Times New Roman"/>
          <w:color w:val="000000"/>
        </w:rPr>
        <w:t>與個人資料保護管理制度</w:t>
      </w:r>
      <w:r w:rsidR="003F3B84" w:rsidRPr="00E8155C">
        <w:rPr>
          <w:rFonts w:ascii="Times New Roman" w:hAnsi="Times New Roman" w:cs="Times New Roman"/>
          <w:color w:val="000000"/>
        </w:rPr>
        <w:t>(PIMS)</w:t>
      </w:r>
      <w:r w:rsidR="003F3B84" w:rsidRPr="00E8155C">
        <w:rPr>
          <w:rFonts w:ascii="Times New Roman" w:hAnsi="Times New Roman" w:cs="Times New Roman"/>
          <w:color w:val="000000"/>
        </w:rPr>
        <w:t>之各項作業規範、程序及相關法令法規之要求。</w:t>
      </w:r>
    </w:p>
    <w:p w:rsidR="00EF28CA" w:rsidRPr="00E8155C" w:rsidRDefault="00EF28CA" w:rsidP="00E8155C">
      <w:pPr>
        <w:pStyle w:val="af"/>
        <w:numPr>
          <w:ilvl w:val="0"/>
          <w:numId w:val="15"/>
        </w:numPr>
        <w:tabs>
          <w:tab w:val="clear" w:pos="1080"/>
          <w:tab w:val="num" w:pos="1260"/>
        </w:tabs>
        <w:snapToGrid w:val="0"/>
        <w:spacing w:afterLines="50" w:after="180"/>
        <w:ind w:left="1259" w:hanging="1259"/>
        <w:jc w:val="both"/>
        <w:rPr>
          <w:rFonts w:hint="eastAsia"/>
          <w:color w:val="000000"/>
        </w:rPr>
      </w:pPr>
      <w:r w:rsidRPr="00E8155C">
        <w:rPr>
          <w:rFonts w:hint="eastAsia"/>
          <w:color w:val="000000"/>
        </w:rPr>
        <w:t>任職期間所知悉之所有資訊（含涉及智慧財產權之技術、校內教職員工生資訊、資訊系統及網</w:t>
      </w:r>
      <w:r w:rsidRPr="00E8155C">
        <w:rPr>
          <w:rFonts w:cs="細明體" w:hint="eastAsia"/>
          <w:color w:val="000000"/>
        </w:rPr>
        <w:t>路</w:t>
      </w:r>
      <w:r w:rsidRPr="00E8155C">
        <w:rPr>
          <w:rFonts w:hint="eastAsia"/>
          <w:color w:val="000000"/>
        </w:rPr>
        <w:t>架構資訊、作業</w:t>
      </w:r>
      <w:r w:rsidRPr="00E8155C">
        <w:rPr>
          <w:rFonts w:cs="細明體" w:hint="eastAsia"/>
          <w:color w:val="000000"/>
        </w:rPr>
        <w:t>流</w:t>
      </w:r>
      <w:r w:rsidRPr="00E8155C">
        <w:rPr>
          <w:rFonts w:hint="eastAsia"/>
          <w:color w:val="000000"/>
        </w:rPr>
        <w:t>程等相關資訊），於任職期間或</w:t>
      </w:r>
      <w:r w:rsidRPr="00E8155C">
        <w:rPr>
          <w:rFonts w:cs="細明體" w:hint="eastAsia"/>
          <w:color w:val="000000"/>
        </w:rPr>
        <w:t>離</w:t>
      </w:r>
      <w:r w:rsidRPr="00E8155C">
        <w:rPr>
          <w:rFonts w:hint="eastAsia"/>
          <w:color w:val="000000"/>
        </w:rPr>
        <w:t>職</w:t>
      </w:r>
      <w:proofErr w:type="gramStart"/>
      <w:r w:rsidR="00724C38" w:rsidRPr="00E8155C">
        <w:rPr>
          <w:rFonts w:hint="eastAsia"/>
          <w:color w:val="000000"/>
        </w:rPr>
        <w:t>後</w:t>
      </w:r>
      <w:r w:rsidRPr="00E8155C">
        <w:rPr>
          <w:rFonts w:hint="eastAsia"/>
          <w:color w:val="000000"/>
        </w:rPr>
        <w:t>均負有</w:t>
      </w:r>
      <w:proofErr w:type="gramEnd"/>
      <w:r w:rsidRPr="00E8155C">
        <w:rPr>
          <w:rFonts w:hint="eastAsia"/>
          <w:color w:val="000000"/>
        </w:rPr>
        <w:t>嚴守秘密之義務</w:t>
      </w:r>
      <w:r w:rsidRPr="00E8155C">
        <w:rPr>
          <w:rFonts w:cs="新細明體" w:hint="eastAsia"/>
          <w:color w:val="000000"/>
        </w:rPr>
        <w:t>，</w:t>
      </w:r>
      <w:r w:rsidRPr="00E8155C">
        <w:rPr>
          <w:rFonts w:hint="eastAsia"/>
          <w:color w:val="000000"/>
        </w:rPr>
        <w:t>並尊重智慧財產權，絕</w:t>
      </w:r>
      <w:r w:rsidRPr="00E8155C">
        <w:rPr>
          <w:rFonts w:cs="細明體" w:hint="eastAsia"/>
          <w:color w:val="000000"/>
        </w:rPr>
        <w:t>不</w:t>
      </w:r>
      <w:r w:rsidRPr="00E8155C">
        <w:rPr>
          <w:rFonts w:hint="eastAsia"/>
          <w:color w:val="000000"/>
        </w:rPr>
        <w:t>擅自洩</w:t>
      </w:r>
      <w:r w:rsidRPr="00E8155C">
        <w:rPr>
          <w:rFonts w:cs="細明體" w:hint="eastAsia"/>
          <w:color w:val="000000"/>
        </w:rPr>
        <w:t>漏</w:t>
      </w:r>
      <w:r w:rsidRPr="00E8155C">
        <w:rPr>
          <w:rFonts w:hint="eastAsia"/>
          <w:color w:val="000000"/>
        </w:rPr>
        <w:t>、複製、傳播職務上任何業務相關資</w:t>
      </w:r>
      <w:r w:rsidRPr="00E8155C">
        <w:rPr>
          <w:rFonts w:cs="細明體" w:hint="eastAsia"/>
          <w:color w:val="000000"/>
        </w:rPr>
        <w:t>料</w:t>
      </w:r>
      <w:r w:rsidRPr="00E8155C">
        <w:rPr>
          <w:rFonts w:hint="eastAsia"/>
          <w:color w:val="000000"/>
        </w:rPr>
        <w:t>及任職期間經辦、保管或接觸之所有須保密訊息資</w:t>
      </w:r>
      <w:r w:rsidRPr="00E8155C">
        <w:rPr>
          <w:rFonts w:cs="細明體" w:hint="eastAsia"/>
          <w:color w:val="000000"/>
        </w:rPr>
        <w:t>料</w:t>
      </w:r>
      <w:r w:rsidRPr="00E8155C">
        <w:rPr>
          <w:rFonts w:hint="eastAsia"/>
          <w:color w:val="000000"/>
        </w:rPr>
        <w:t>，亦</w:t>
      </w:r>
      <w:proofErr w:type="gramStart"/>
      <w:r w:rsidRPr="00E8155C">
        <w:rPr>
          <w:rFonts w:cs="細明體" w:hint="eastAsia"/>
          <w:color w:val="000000"/>
        </w:rPr>
        <w:t>不</w:t>
      </w:r>
      <w:proofErr w:type="gramEnd"/>
      <w:r w:rsidRPr="00E8155C">
        <w:rPr>
          <w:rFonts w:hint="eastAsia"/>
          <w:color w:val="000000"/>
        </w:rPr>
        <w:t>擅自複製、傳播任何侵害智慧財產權之任何程式、軟體；如違反上開情事而為洩</w:t>
      </w:r>
      <w:r w:rsidRPr="00E8155C">
        <w:rPr>
          <w:rFonts w:cs="細明體" w:hint="eastAsia"/>
          <w:color w:val="000000"/>
        </w:rPr>
        <w:t>漏</w:t>
      </w:r>
      <w:r w:rsidRPr="00E8155C">
        <w:rPr>
          <w:rFonts w:hint="eastAsia"/>
          <w:color w:val="000000"/>
        </w:rPr>
        <w:t>、交付或使用，本人願負一</w:t>
      </w:r>
      <w:r w:rsidRPr="00E8155C">
        <w:rPr>
          <w:rFonts w:cs="細明體" w:hint="eastAsia"/>
          <w:color w:val="000000"/>
        </w:rPr>
        <w:t>切</w:t>
      </w:r>
      <w:r w:rsidRPr="00E8155C">
        <w:rPr>
          <w:rFonts w:hint="eastAsia"/>
          <w:color w:val="000000"/>
        </w:rPr>
        <w:t>法</w:t>
      </w:r>
      <w:r w:rsidRPr="00E8155C">
        <w:rPr>
          <w:rFonts w:cs="細明體" w:hint="eastAsia"/>
          <w:color w:val="000000"/>
        </w:rPr>
        <w:t>律</w:t>
      </w:r>
      <w:r w:rsidRPr="00E8155C">
        <w:rPr>
          <w:rFonts w:hint="eastAsia"/>
          <w:color w:val="000000"/>
        </w:rPr>
        <w:t>責任。</w:t>
      </w:r>
    </w:p>
    <w:p w:rsidR="00EF28CA" w:rsidRPr="00E8155C" w:rsidRDefault="00EF28CA" w:rsidP="00E8155C">
      <w:pPr>
        <w:pStyle w:val="af"/>
        <w:numPr>
          <w:ilvl w:val="0"/>
          <w:numId w:val="15"/>
        </w:numPr>
        <w:tabs>
          <w:tab w:val="clear" w:pos="1080"/>
          <w:tab w:val="num" w:pos="1260"/>
        </w:tabs>
        <w:snapToGrid w:val="0"/>
        <w:spacing w:afterLines="50" w:after="180"/>
        <w:ind w:left="1259" w:hanging="1259"/>
        <w:jc w:val="both"/>
        <w:rPr>
          <w:rFonts w:hint="eastAsia"/>
          <w:color w:val="000000"/>
        </w:rPr>
      </w:pPr>
      <w:r w:rsidRPr="00E8155C">
        <w:rPr>
          <w:rFonts w:hint="eastAsia"/>
          <w:color w:val="000000"/>
        </w:rPr>
        <w:t>任職期間因職務之需所開發及維護校務</w:t>
      </w:r>
      <w:r w:rsidRPr="00E8155C">
        <w:rPr>
          <w:rFonts w:cs="細明體" w:hint="eastAsia"/>
          <w:color w:val="000000"/>
        </w:rPr>
        <w:t>行</w:t>
      </w:r>
      <w:r w:rsidRPr="00E8155C">
        <w:rPr>
          <w:rFonts w:hint="eastAsia"/>
          <w:color w:val="000000"/>
        </w:rPr>
        <w:t>政等相關資訊應用系統，相關程式之智慧財產權屬於本校所有，</w:t>
      </w:r>
      <w:r w:rsidRPr="00E8155C">
        <w:rPr>
          <w:rFonts w:cs="細明體" w:hint="eastAsia"/>
          <w:color w:val="000000"/>
        </w:rPr>
        <w:t>不</w:t>
      </w:r>
      <w:r w:rsidRPr="00E8155C">
        <w:rPr>
          <w:rFonts w:hint="eastAsia"/>
          <w:color w:val="000000"/>
        </w:rPr>
        <w:t>得以著作人身分擅自將相關程式對外開放或販售。</w:t>
      </w:r>
    </w:p>
    <w:p w:rsidR="00EF28CA" w:rsidRPr="00E8155C" w:rsidRDefault="00EF28CA">
      <w:pPr>
        <w:pStyle w:val="af"/>
        <w:numPr>
          <w:ilvl w:val="0"/>
          <w:numId w:val="15"/>
        </w:numPr>
        <w:tabs>
          <w:tab w:val="clear" w:pos="1080"/>
          <w:tab w:val="num" w:pos="1260"/>
        </w:tabs>
        <w:snapToGrid w:val="0"/>
        <w:ind w:left="1260" w:hanging="1260"/>
        <w:rPr>
          <w:rFonts w:hint="eastAsia"/>
          <w:color w:val="000000"/>
        </w:rPr>
      </w:pPr>
      <w:r w:rsidRPr="00E8155C">
        <w:rPr>
          <w:rFonts w:hint="eastAsia"/>
          <w:color w:val="000000"/>
        </w:rPr>
        <w:t>使用公務電腦、網</w:t>
      </w:r>
      <w:r w:rsidRPr="00E8155C">
        <w:rPr>
          <w:rFonts w:cs="細明體" w:hint="eastAsia"/>
          <w:color w:val="000000"/>
        </w:rPr>
        <w:t>路</w:t>
      </w:r>
      <w:r w:rsidRPr="00E8155C">
        <w:rPr>
          <w:rFonts w:hint="eastAsia"/>
          <w:color w:val="000000"/>
        </w:rPr>
        <w:t>及相關電腦資源，確實遵守下</w:t>
      </w:r>
      <w:r w:rsidRPr="00E8155C">
        <w:rPr>
          <w:rFonts w:cs="細明體" w:hint="eastAsia"/>
          <w:color w:val="000000"/>
        </w:rPr>
        <w:t>列</w:t>
      </w:r>
      <w:r w:rsidRPr="00E8155C">
        <w:rPr>
          <w:rFonts w:hint="eastAsia"/>
          <w:color w:val="000000"/>
        </w:rPr>
        <w:t>事項：</w:t>
      </w:r>
    </w:p>
    <w:p w:rsidR="00EF28CA" w:rsidRPr="00E8155C" w:rsidRDefault="00EF28CA">
      <w:pPr>
        <w:widowControl w:val="0"/>
        <w:numPr>
          <w:ilvl w:val="1"/>
          <w:numId w:val="15"/>
        </w:numPr>
        <w:tabs>
          <w:tab w:val="clear" w:pos="840"/>
          <w:tab w:val="num" w:pos="1620"/>
        </w:tabs>
        <w:autoSpaceDE w:val="0"/>
        <w:autoSpaceDN w:val="0"/>
        <w:adjustRightInd w:val="0"/>
        <w:snapToGrid w:val="0"/>
        <w:ind w:left="1620"/>
        <w:rPr>
          <w:rFonts w:ascii="標楷體" w:hAnsi="標楷體" w:cs="DFKaiShu-SB-Estd-BF" w:hint="eastAsia"/>
          <w:color w:val="000000"/>
          <w:sz w:val="28"/>
          <w:szCs w:val="28"/>
        </w:rPr>
      </w:pP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公務電腦、網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路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及相關電腦資源係以作為公務使用為原則，任何個人用途之使用均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不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得妨害公務。</w:t>
      </w:r>
    </w:p>
    <w:p w:rsidR="00EF28CA" w:rsidRPr="00E8155C" w:rsidRDefault="00EF28CA">
      <w:pPr>
        <w:widowControl w:val="0"/>
        <w:numPr>
          <w:ilvl w:val="1"/>
          <w:numId w:val="15"/>
        </w:numPr>
        <w:tabs>
          <w:tab w:val="clear" w:pos="840"/>
          <w:tab w:val="num" w:pos="1620"/>
        </w:tabs>
        <w:autoSpaceDE w:val="0"/>
        <w:autoSpaceDN w:val="0"/>
        <w:adjustRightInd w:val="0"/>
        <w:snapToGrid w:val="0"/>
        <w:spacing w:afterLines="50" w:after="180"/>
        <w:ind w:left="1616" w:hanging="357"/>
        <w:rPr>
          <w:rFonts w:ascii="標楷體" w:hAnsi="標楷體" w:hint="eastAsia"/>
          <w:color w:val="000000"/>
          <w:sz w:val="28"/>
          <w:szCs w:val="28"/>
        </w:rPr>
      </w:pP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個人使用公務電腦、網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路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及相關電腦資源，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不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得任意安裝或下載非公務需要、非經合法授權或有安全性疑慮</w:t>
      </w:r>
      <w:r w:rsidRPr="00E8155C">
        <w:rPr>
          <w:rFonts w:ascii="標楷體" w:hAnsi="標楷體" w:cs="DFKaiShu-SB-Estd-BF"/>
          <w:color w:val="000000"/>
          <w:sz w:val="28"/>
          <w:szCs w:val="28"/>
        </w:rPr>
        <w:t>(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含任何自非政府網站下載</w:t>
      </w:r>
      <w:r w:rsidRPr="00E8155C">
        <w:rPr>
          <w:rFonts w:ascii="標楷體" w:hAnsi="標楷體" w:cs="DFKaiShu-SB-Estd-BF"/>
          <w:color w:val="000000"/>
          <w:sz w:val="28"/>
          <w:szCs w:val="28"/>
        </w:rPr>
        <w:t>)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之軟體或資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料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，或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利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用相關設備資源從事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惡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意破壞他人權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益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之</w:t>
      </w:r>
      <w:r w:rsidRPr="00E8155C">
        <w:rPr>
          <w:rFonts w:ascii="標楷體" w:hAnsi="標楷體" w:cs="細明體" w:hint="eastAsia"/>
          <w:color w:val="000000"/>
          <w:sz w:val="28"/>
          <w:szCs w:val="28"/>
        </w:rPr>
        <w:t>行</w:t>
      </w:r>
      <w:r w:rsidRPr="00E8155C">
        <w:rPr>
          <w:rFonts w:ascii="標楷體" w:hAnsi="標楷體" w:cs="DFKaiShu-SB-Estd-BF" w:hint="eastAsia"/>
          <w:color w:val="000000"/>
          <w:sz w:val="28"/>
          <w:szCs w:val="28"/>
        </w:rPr>
        <w:t>為。</w:t>
      </w:r>
    </w:p>
    <w:p w:rsidR="00EF28CA" w:rsidRPr="00E8155C" w:rsidRDefault="00EF28CA">
      <w:pPr>
        <w:pStyle w:val="af"/>
        <w:numPr>
          <w:ilvl w:val="0"/>
          <w:numId w:val="15"/>
        </w:numPr>
        <w:tabs>
          <w:tab w:val="clear" w:pos="1080"/>
          <w:tab w:val="num" w:pos="1260"/>
        </w:tabs>
        <w:snapToGrid w:val="0"/>
        <w:ind w:left="1260" w:hanging="1260"/>
        <w:rPr>
          <w:rFonts w:hint="eastAsia"/>
          <w:color w:val="000000"/>
        </w:rPr>
      </w:pPr>
      <w:r w:rsidRPr="00E8155C">
        <w:rPr>
          <w:rFonts w:hint="eastAsia"/>
          <w:color w:val="000000"/>
        </w:rPr>
        <w:t>因違反上</w:t>
      </w:r>
      <w:r w:rsidRPr="00E8155C">
        <w:rPr>
          <w:rFonts w:cs="細明體" w:hint="eastAsia"/>
          <w:color w:val="000000"/>
        </w:rPr>
        <w:t>列</w:t>
      </w:r>
      <w:r w:rsidRPr="00E8155C">
        <w:rPr>
          <w:rFonts w:hint="eastAsia"/>
          <w:color w:val="000000"/>
        </w:rPr>
        <w:t>條約發生訴訟時，約定以本校所在地之地方法院為管轄法院。</w:t>
      </w:r>
    </w:p>
    <w:p w:rsidR="00EF28CA" w:rsidRPr="00E8155C" w:rsidRDefault="00EF28CA">
      <w:pPr>
        <w:tabs>
          <w:tab w:val="left" w:pos="1260"/>
        </w:tabs>
        <w:ind w:rightChars="14" w:right="34" w:firstLineChars="200" w:firstLine="640"/>
        <w:jc w:val="both"/>
        <w:rPr>
          <w:rFonts w:hint="eastAsia"/>
          <w:color w:val="000000"/>
          <w:sz w:val="32"/>
          <w:szCs w:val="32"/>
        </w:rPr>
      </w:pPr>
      <w:r w:rsidRPr="00E8155C">
        <w:rPr>
          <w:rFonts w:hint="eastAsia"/>
          <w:color w:val="000000"/>
          <w:sz w:val="32"/>
          <w:szCs w:val="32"/>
        </w:rPr>
        <w:t>此致</w:t>
      </w:r>
    </w:p>
    <w:p w:rsidR="00EF28CA" w:rsidRPr="00E8155C" w:rsidRDefault="00EF28CA">
      <w:pPr>
        <w:tabs>
          <w:tab w:val="left" w:pos="1260"/>
        </w:tabs>
        <w:snapToGrid w:val="0"/>
        <w:ind w:rightChars="14" w:right="34" w:firstLine="181"/>
        <w:jc w:val="both"/>
        <w:rPr>
          <w:rFonts w:hint="eastAsia"/>
          <w:color w:val="000000"/>
          <w:sz w:val="36"/>
          <w:szCs w:val="36"/>
        </w:rPr>
      </w:pPr>
      <w:r w:rsidRPr="00E8155C">
        <w:rPr>
          <w:rFonts w:hint="eastAsia"/>
          <w:color w:val="000000"/>
          <w:sz w:val="36"/>
          <w:szCs w:val="36"/>
        </w:rPr>
        <w:t>國立</w:t>
      </w:r>
      <w:proofErr w:type="gramStart"/>
      <w:r w:rsidRPr="00E8155C">
        <w:rPr>
          <w:rFonts w:hint="eastAsia"/>
          <w:color w:val="000000"/>
          <w:sz w:val="36"/>
          <w:szCs w:val="36"/>
        </w:rPr>
        <w:t>臺</w:t>
      </w:r>
      <w:proofErr w:type="gramEnd"/>
      <w:r w:rsidRPr="00E8155C">
        <w:rPr>
          <w:rFonts w:hint="eastAsia"/>
          <w:color w:val="000000"/>
          <w:sz w:val="36"/>
          <w:szCs w:val="36"/>
        </w:rPr>
        <w:t>中</w:t>
      </w:r>
      <w:r w:rsidR="005328A5" w:rsidRPr="00E8155C">
        <w:rPr>
          <w:rFonts w:hint="eastAsia"/>
          <w:color w:val="000000"/>
          <w:sz w:val="36"/>
          <w:szCs w:val="36"/>
        </w:rPr>
        <w:t>科技大學</w:t>
      </w:r>
    </w:p>
    <w:p w:rsidR="00751C0C" w:rsidRPr="00E8155C" w:rsidRDefault="00751C0C">
      <w:pPr>
        <w:tabs>
          <w:tab w:val="left" w:pos="1260"/>
        </w:tabs>
        <w:snapToGrid w:val="0"/>
        <w:spacing w:beforeLines="50" w:before="180" w:afterLines="50" w:after="180"/>
        <w:ind w:rightChars="14" w:right="34" w:firstLine="181"/>
        <w:rPr>
          <w:color w:val="000000"/>
          <w:sz w:val="28"/>
          <w:szCs w:val="28"/>
        </w:rPr>
      </w:pPr>
    </w:p>
    <w:p w:rsidR="00EF28CA" w:rsidRPr="00E8155C" w:rsidRDefault="00EF28CA">
      <w:pPr>
        <w:tabs>
          <w:tab w:val="left" w:pos="1260"/>
        </w:tabs>
        <w:snapToGrid w:val="0"/>
        <w:spacing w:beforeLines="50" w:before="180" w:afterLines="50" w:after="180"/>
        <w:ind w:rightChars="14" w:right="34" w:firstLine="181"/>
        <w:rPr>
          <w:rFonts w:hint="eastAsia"/>
          <w:color w:val="000000"/>
          <w:sz w:val="28"/>
          <w:szCs w:val="28"/>
          <w:u w:val="single"/>
        </w:rPr>
      </w:pPr>
      <w:r w:rsidRPr="00E8155C">
        <w:rPr>
          <w:rFonts w:hint="eastAsia"/>
          <w:color w:val="000000"/>
          <w:sz w:val="28"/>
          <w:szCs w:val="28"/>
        </w:rPr>
        <w:t>立</w:t>
      </w:r>
      <w:r w:rsidRPr="00E8155C">
        <w:rPr>
          <w:rFonts w:hint="eastAsia"/>
          <w:color w:val="000000"/>
          <w:sz w:val="28"/>
          <w:szCs w:val="28"/>
        </w:rPr>
        <w:t xml:space="preserve"> </w:t>
      </w:r>
      <w:r w:rsidRPr="00E8155C">
        <w:rPr>
          <w:rFonts w:hint="eastAsia"/>
          <w:color w:val="000000"/>
          <w:sz w:val="28"/>
          <w:szCs w:val="28"/>
        </w:rPr>
        <w:t>切</w:t>
      </w:r>
      <w:r w:rsidRPr="00E8155C">
        <w:rPr>
          <w:rFonts w:hint="eastAsia"/>
          <w:color w:val="000000"/>
          <w:sz w:val="28"/>
          <w:szCs w:val="28"/>
        </w:rPr>
        <w:t xml:space="preserve"> </w:t>
      </w:r>
      <w:r w:rsidRPr="00E8155C">
        <w:rPr>
          <w:rFonts w:hint="eastAsia"/>
          <w:color w:val="000000"/>
          <w:sz w:val="28"/>
          <w:szCs w:val="28"/>
        </w:rPr>
        <w:t>結</w:t>
      </w:r>
      <w:r w:rsidRPr="00E8155C">
        <w:rPr>
          <w:rFonts w:hint="eastAsia"/>
          <w:color w:val="000000"/>
          <w:sz w:val="28"/>
          <w:szCs w:val="28"/>
        </w:rPr>
        <w:t xml:space="preserve"> </w:t>
      </w:r>
      <w:r w:rsidRPr="00E8155C">
        <w:rPr>
          <w:rFonts w:hint="eastAsia"/>
          <w:color w:val="000000"/>
          <w:sz w:val="28"/>
          <w:szCs w:val="28"/>
        </w:rPr>
        <w:t>書</w:t>
      </w:r>
      <w:r w:rsidRPr="00E8155C">
        <w:rPr>
          <w:rFonts w:hint="eastAsia"/>
          <w:color w:val="000000"/>
          <w:sz w:val="28"/>
          <w:szCs w:val="28"/>
        </w:rPr>
        <w:t xml:space="preserve"> </w:t>
      </w:r>
      <w:r w:rsidRPr="00E8155C">
        <w:rPr>
          <w:rFonts w:hint="eastAsia"/>
          <w:color w:val="000000"/>
          <w:sz w:val="28"/>
          <w:szCs w:val="28"/>
        </w:rPr>
        <w:t>人：</w:t>
      </w:r>
      <w:r w:rsidRPr="00E8155C">
        <w:rPr>
          <w:rFonts w:hint="eastAsia"/>
          <w:color w:val="000000"/>
          <w:sz w:val="28"/>
          <w:szCs w:val="28"/>
          <w:u w:val="single"/>
        </w:rPr>
        <w:t xml:space="preserve">　　　　　　　　　　　　　</w:t>
      </w:r>
      <w:r w:rsidRPr="00E8155C">
        <w:rPr>
          <w:rFonts w:hint="eastAsia"/>
          <w:color w:val="000000"/>
          <w:sz w:val="28"/>
          <w:szCs w:val="28"/>
        </w:rPr>
        <w:t>(</w:t>
      </w:r>
      <w:r w:rsidRPr="00E8155C">
        <w:rPr>
          <w:rFonts w:hint="eastAsia"/>
          <w:color w:val="000000"/>
          <w:sz w:val="28"/>
          <w:szCs w:val="28"/>
        </w:rPr>
        <w:t>簽名及蓋章</w:t>
      </w:r>
      <w:r w:rsidRPr="00E8155C">
        <w:rPr>
          <w:rFonts w:hint="eastAsia"/>
          <w:color w:val="000000"/>
          <w:sz w:val="28"/>
          <w:szCs w:val="28"/>
        </w:rPr>
        <w:t>)</w:t>
      </w:r>
    </w:p>
    <w:p w:rsidR="00751C0C" w:rsidRPr="00E8155C" w:rsidRDefault="00751C0C">
      <w:pPr>
        <w:tabs>
          <w:tab w:val="left" w:pos="1260"/>
        </w:tabs>
        <w:snapToGrid w:val="0"/>
        <w:spacing w:afterLines="50" w:after="180"/>
        <w:ind w:rightChars="14" w:right="34" w:firstLine="181"/>
        <w:rPr>
          <w:color w:val="000000"/>
          <w:sz w:val="28"/>
          <w:szCs w:val="28"/>
        </w:rPr>
      </w:pPr>
    </w:p>
    <w:p w:rsidR="00EF28CA" w:rsidRPr="00E8155C" w:rsidRDefault="00EF28CA">
      <w:pPr>
        <w:tabs>
          <w:tab w:val="left" w:pos="1260"/>
        </w:tabs>
        <w:snapToGrid w:val="0"/>
        <w:spacing w:afterLines="50" w:after="180"/>
        <w:ind w:rightChars="14" w:right="34" w:firstLine="181"/>
        <w:rPr>
          <w:rFonts w:hint="eastAsia"/>
          <w:color w:val="000000"/>
          <w:sz w:val="28"/>
          <w:szCs w:val="28"/>
          <w:u w:val="single"/>
        </w:rPr>
      </w:pPr>
      <w:r w:rsidRPr="00E8155C">
        <w:rPr>
          <w:rFonts w:hint="eastAsia"/>
          <w:color w:val="000000"/>
          <w:sz w:val="28"/>
          <w:szCs w:val="28"/>
        </w:rPr>
        <w:t>聯</w:t>
      </w:r>
      <w:r w:rsidRPr="00E8155C">
        <w:rPr>
          <w:rFonts w:hint="eastAsia"/>
          <w:color w:val="000000"/>
          <w:sz w:val="28"/>
          <w:szCs w:val="28"/>
        </w:rPr>
        <w:t xml:space="preserve">  </w:t>
      </w:r>
      <w:r w:rsidRPr="00E8155C">
        <w:rPr>
          <w:rFonts w:hint="eastAsia"/>
          <w:color w:val="000000"/>
          <w:sz w:val="28"/>
          <w:szCs w:val="28"/>
        </w:rPr>
        <w:t>絡</w:t>
      </w:r>
      <w:r w:rsidRPr="00E8155C">
        <w:rPr>
          <w:rFonts w:hint="eastAsia"/>
          <w:color w:val="000000"/>
          <w:sz w:val="28"/>
          <w:szCs w:val="28"/>
        </w:rPr>
        <w:t xml:space="preserve">  </w:t>
      </w:r>
      <w:r w:rsidRPr="00E8155C">
        <w:rPr>
          <w:rFonts w:hint="eastAsia"/>
          <w:color w:val="000000"/>
          <w:sz w:val="28"/>
          <w:szCs w:val="28"/>
        </w:rPr>
        <w:t>電</w:t>
      </w:r>
      <w:r w:rsidRPr="00E8155C">
        <w:rPr>
          <w:rFonts w:hint="eastAsia"/>
          <w:color w:val="000000"/>
          <w:sz w:val="28"/>
          <w:szCs w:val="28"/>
        </w:rPr>
        <w:t xml:space="preserve">  </w:t>
      </w:r>
      <w:r w:rsidRPr="00E8155C">
        <w:rPr>
          <w:rFonts w:hint="eastAsia"/>
          <w:color w:val="000000"/>
          <w:sz w:val="28"/>
          <w:szCs w:val="28"/>
        </w:rPr>
        <w:t>話</w:t>
      </w:r>
      <w:r w:rsidRPr="00E8155C">
        <w:rPr>
          <w:rFonts w:ascii="新細明體" w:hAnsi="MS Sans Serif" w:hint="eastAsia"/>
          <w:color w:val="000000"/>
          <w:sz w:val="28"/>
          <w:szCs w:val="28"/>
        </w:rPr>
        <w:t>：</w:t>
      </w:r>
      <w:r w:rsidRPr="00E8155C">
        <w:rPr>
          <w:rFonts w:hint="eastAsia"/>
          <w:color w:val="000000"/>
          <w:sz w:val="28"/>
          <w:szCs w:val="28"/>
          <w:u w:val="single"/>
        </w:rPr>
        <w:t xml:space="preserve">　　　　　　　　　　　　　</w:t>
      </w:r>
    </w:p>
    <w:p w:rsidR="00A50478" w:rsidRPr="00E8155C" w:rsidRDefault="00A50478">
      <w:pPr>
        <w:tabs>
          <w:tab w:val="left" w:pos="1260"/>
        </w:tabs>
        <w:snapToGrid w:val="0"/>
        <w:ind w:rightChars="14" w:right="34" w:firstLine="181"/>
        <w:rPr>
          <w:rFonts w:hint="eastAsia"/>
          <w:color w:val="000000"/>
          <w:sz w:val="28"/>
          <w:szCs w:val="28"/>
        </w:rPr>
      </w:pPr>
    </w:p>
    <w:p w:rsidR="00EF28CA" w:rsidRPr="00E8155C" w:rsidRDefault="00EF28CA">
      <w:pPr>
        <w:snapToGrid w:val="0"/>
        <w:ind w:rightChars="14" w:right="34" w:firstLine="181"/>
        <w:jc w:val="distribute"/>
        <w:rPr>
          <w:rFonts w:hint="eastAsia"/>
          <w:color w:val="000000"/>
        </w:rPr>
      </w:pPr>
      <w:r w:rsidRPr="00E8155C">
        <w:rPr>
          <w:rFonts w:hint="eastAsia"/>
          <w:color w:val="000000"/>
          <w:sz w:val="32"/>
          <w:szCs w:val="32"/>
        </w:rPr>
        <w:t>中　華　民　國　　　年　　　月　　　日</w:t>
      </w:r>
    </w:p>
    <w:sectPr w:rsidR="00EF28CA" w:rsidRPr="00E8155C" w:rsidSect="00E8155C">
      <w:headerReference w:type="default" r:id="rId8"/>
      <w:footerReference w:type="default" r:id="rId9"/>
      <w:pgSz w:w="11906" w:h="16838" w:code="9"/>
      <w:pgMar w:top="1077" w:right="1021" w:bottom="1021" w:left="1021" w:header="539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80" w:rsidRDefault="00030480">
      <w:r>
        <w:separator/>
      </w:r>
    </w:p>
  </w:endnote>
  <w:endnote w:type="continuationSeparator" w:id="0">
    <w:p w:rsidR="00030480" w:rsidRDefault="0003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69" w:rsidRDefault="003A2169" w:rsidP="003A2169">
    <w:pPr>
      <w:pStyle w:val="a7"/>
      <w:jc w:val="center"/>
      <w:rPr>
        <w:rStyle w:val="a9"/>
        <w:rFonts w:ascii="標楷體" w:hAnsi="標楷體" w:hint="eastAsia"/>
      </w:rPr>
    </w:pPr>
    <w:r w:rsidRPr="00E05660">
      <w:rPr>
        <w:rStyle w:val="a9"/>
        <w:rFonts w:ascii="標楷體" w:hAnsi="標楷體" w:hint="eastAsia"/>
      </w:rPr>
      <w:t>第</w:t>
    </w:r>
    <w:r w:rsidRPr="00E05660">
      <w:rPr>
        <w:rStyle w:val="a9"/>
        <w:rFonts w:ascii="標楷體" w:hAnsi="標楷體"/>
      </w:rPr>
      <w:fldChar w:fldCharType="begin"/>
    </w:r>
    <w:r w:rsidRPr="00E05660">
      <w:rPr>
        <w:rStyle w:val="a9"/>
        <w:rFonts w:ascii="標楷體" w:hAnsi="標楷體"/>
      </w:rPr>
      <w:instrText xml:space="preserve"> </w:instrText>
    </w:r>
    <w:r w:rsidRPr="00E05660">
      <w:rPr>
        <w:rStyle w:val="a9"/>
        <w:rFonts w:ascii="標楷體" w:hAnsi="標楷體" w:hint="eastAsia"/>
      </w:rPr>
      <w:instrText>PAGE   \* MERGEFORMAT</w:instrText>
    </w:r>
    <w:r w:rsidRPr="00E05660">
      <w:rPr>
        <w:rStyle w:val="a9"/>
        <w:rFonts w:ascii="標楷體" w:hAnsi="標楷體"/>
      </w:rPr>
      <w:instrText xml:space="preserve"> </w:instrText>
    </w:r>
    <w:r w:rsidRPr="00E05660">
      <w:rPr>
        <w:rStyle w:val="a9"/>
        <w:rFonts w:ascii="標楷體" w:hAnsi="標楷體"/>
      </w:rPr>
      <w:fldChar w:fldCharType="separate"/>
    </w:r>
    <w:r w:rsidR="007A2C50">
      <w:rPr>
        <w:rStyle w:val="a9"/>
        <w:rFonts w:ascii="標楷體" w:hAnsi="標楷體"/>
        <w:noProof/>
      </w:rPr>
      <w:t>1</w:t>
    </w:r>
    <w:r w:rsidRPr="00E05660">
      <w:rPr>
        <w:rStyle w:val="a9"/>
        <w:rFonts w:ascii="標楷體" w:hAnsi="標楷體"/>
      </w:rPr>
      <w:fldChar w:fldCharType="end"/>
    </w:r>
    <w:r w:rsidRPr="00E05660">
      <w:rPr>
        <w:rStyle w:val="a9"/>
        <w:rFonts w:ascii="標楷體" w:hAnsi="標楷體" w:hint="eastAsia"/>
      </w:rPr>
      <w:t>頁/共</w:t>
    </w:r>
    <w:r>
      <w:rPr>
        <w:rStyle w:val="a9"/>
        <w:rFonts w:ascii="標楷體" w:hAnsi="標楷體"/>
      </w:rPr>
      <w:fldChar w:fldCharType="begin"/>
    </w:r>
    <w:r>
      <w:rPr>
        <w:rStyle w:val="a9"/>
        <w:rFonts w:ascii="標楷體" w:hAnsi="標楷體"/>
      </w:rPr>
      <w:instrText xml:space="preserve"> </w:instrText>
    </w:r>
    <w:r>
      <w:rPr>
        <w:rStyle w:val="a9"/>
        <w:rFonts w:ascii="標楷體" w:hAnsi="標楷體" w:hint="eastAsia"/>
      </w:rPr>
      <w:instrText>NUMPAGES   \* MERGEFORMAT</w:instrText>
    </w:r>
    <w:r>
      <w:rPr>
        <w:rStyle w:val="a9"/>
        <w:rFonts w:ascii="標楷體" w:hAnsi="標楷體"/>
      </w:rPr>
      <w:instrText xml:space="preserve"> </w:instrText>
    </w:r>
    <w:r>
      <w:rPr>
        <w:rStyle w:val="a9"/>
        <w:rFonts w:ascii="標楷體" w:hAnsi="標楷體"/>
      </w:rPr>
      <w:fldChar w:fldCharType="separate"/>
    </w:r>
    <w:r w:rsidR="007A2C50">
      <w:rPr>
        <w:rStyle w:val="a9"/>
        <w:rFonts w:ascii="標楷體" w:hAnsi="標楷體"/>
        <w:noProof/>
      </w:rPr>
      <w:t>1</w:t>
    </w:r>
    <w:r>
      <w:rPr>
        <w:rStyle w:val="a9"/>
        <w:rFonts w:ascii="標楷體" w:hAnsi="標楷體"/>
      </w:rPr>
      <w:fldChar w:fldCharType="end"/>
    </w:r>
    <w:r w:rsidRPr="00E05660">
      <w:rPr>
        <w:rStyle w:val="a9"/>
        <w:rFonts w:ascii="標楷體" w:hAnsi="標楷體" w:hint="eastAsia"/>
      </w:rPr>
      <w:t>頁</w:t>
    </w:r>
  </w:p>
  <w:p w:rsidR="00EF28CA" w:rsidRDefault="00A10354">
    <w:pPr>
      <w:pStyle w:val="a7"/>
      <w:rPr>
        <w:rFonts w:ascii="標楷體" w:hAnsi="標楷體" w:hint="eastAs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142875</wp:posOffset>
              </wp:positionV>
              <wp:extent cx="6275070" cy="342900"/>
              <wp:effectExtent l="13970" t="9525" r="6985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507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16EDF" id="Rectangle 2" o:spid="_x0000_s1026" style="position:absolute;margin-left:-1.15pt;margin-top:11.25pt;width:494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TReAIAAPs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" filled="f"/>
          </w:pict>
        </mc:Fallback>
      </mc:AlternateContent>
    </w:r>
  </w:p>
  <w:p w:rsidR="00EF28CA" w:rsidRDefault="00EF28CA">
    <w:pPr>
      <w:pStyle w:val="a7"/>
      <w:rPr>
        <w:rFonts w:hint="eastAsia"/>
      </w:rPr>
    </w:pPr>
    <w:r>
      <w:rPr>
        <w:rFonts w:ascii="標楷體" w:hAnsi="標楷體" w:hint="eastAsia"/>
        <w:sz w:val="18"/>
        <w:szCs w:val="18"/>
      </w:rPr>
      <w:t>本文件為國立</w:t>
    </w:r>
    <w:proofErr w:type="gramStart"/>
    <w:r>
      <w:rPr>
        <w:rFonts w:ascii="標楷體" w:hAnsi="標楷體" w:hint="eastAsia"/>
        <w:sz w:val="18"/>
        <w:szCs w:val="18"/>
      </w:rPr>
      <w:t>臺</w:t>
    </w:r>
    <w:proofErr w:type="gramEnd"/>
    <w:r>
      <w:rPr>
        <w:rFonts w:ascii="標楷體" w:hAnsi="標楷體" w:hint="eastAsia"/>
        <w:sz w:val="18"/>
        <w:szCs w:val="18"/>
      </w:rPr>
      <w:t>中</w:t>
    </w:r>
    <w:r w:rsidR="005328A5">
      <w:rPr>
        <w:rFonts w:ascii="標楷體" w:hAnsi="標楷體" w:hint="eastAsia"/>
        <w:sz w:val="18"/>
        <w:szCs w:val="18"/>
      </w:rPr>
      <w:t>科技大學</w:t>
    </w:r>
    <w:r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80" w:rsidRDefault="00030480">
      <w:r>
        <w:separator/>
      </w:r>
    </w:p>
  </w:footnote>
  <w:footnote w:type="continuationSeparator" w:id="0">
    <w:p w:rsidR="00030480" w:rsidRDefault="0003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CA" w:rsidRDefault="00EF28CA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保密切結書</w:t>
    </w:r>
    <w:r>
      <w:rPr>
        <w:rFonts w:hint="eastAsia"/>
        <w:bCs/>
        <w:color w:val="000000"/>
      </w:rPr>
      <w:t xml:space="preserve">   </w:t>
    </w:r>
    <w:r>
      <w:rPr>
        <w:bCs/>
        <w:color w:val="000000"/>
      </w:rPr>
      <w:tab/>
      <w:t xml:space="preserve">              </w:t>
    </w:r>
    <w:r w:rsidR="00DA2934">
      <w:rPr>
        <w:rFonts w:hint="eastAsia"/>
        <w:bCs/>
        <w:color w:val="000000"/>
      </w:rPr>
      <w:t xml:space="preserve"> </w:t>
    </w:r>
    <w:r>
      <w:rPr>
        <w:bCs/>
        <w:color w:val="000000"/>
      </w:rPr>
      <w:t xml:space="preserve">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機密</w:t>
    </w:r>
  </w:p>
  <w:p w:rsidR="00EF28CA" w:rsidRDefault="00EF28CA">
    <w:pPr>
      <w:pStyle w:val="aa"/>
    </w:pPr>
    <w:r>
      <w:t>文件編號</w:t>
    </w:r>
    <w:proofErr w:type="gramStart"/>
    <w:r>
      <w:t>︰</w:t>
    </w:r>
    <w:proofErr w:type="gramEnd"/>
    <w:r>
      <w:t>N</w:t>
    </w:r>
    <w:r w:rsidR="00145F74">
      <w:rPr>
        <w:rFonts w:hint="eastAsia"/>
      </w:rPr>
      <w:t>TCUST</w:t>
    </w:r>
    <w:r>
      <w:t>-I</w:t>
    </w:r>
    <w:r w:rsidR="00DA2934">
      <w:rPr>
        <w:rFonts w:hint="eastAsia"/>
      </w:rPr>
      <w:t>NTG</w:t>
    </w:r>
    <w:r>
      <w:t>-D-0</w:t>
    </w:r>
    <w:r w:rsidR="00DA2934">
      <w:rPr>
        <w:rFonts w:hint="eastAsia"/>
      </w:rPr>
      <w:t xml:space="preserve">14 </w:t>
    </w:r>
    <w:r>
      <w:rPr>
        <w:rFonts w:hint="eastAsia"/>
      </w:rPr>
      <w:t xml:space="preserve"> </w:t>
    </w:r>
    <w:r>
      <w:t xml:space="preserve">                        </w:t>
    </w:r>
    <w:r>
      <w:rPr>
        <w:rFonts w:hint="eastAsia"/>
      </w:rPr>
      <w:t xml:space="preserve">   </w:t>
    </w:r>
    <w:r>
      <w:t xml:space="preserve">                     </w:t>
    </w:r>
    <w:r>
      <w:rPr>
        <w:rFonts w:hint="eastAsia"/>
      </w:rPr>
      <w:t xml:space="preserve">  </w:t>
    </w:r>
    <w:r>
      <w:t xml:space="preserve">        </w:t>
    </w:r>
    <w:r>
      <w:t>版次</w:t>
    </w:r>
    <w:proofErr w:type="gramStart"/>
    <w:r>
      <w:t>︰</w:t>
    </w:r>
    <w:proofErr w:type="gramEnd"/>
    <w:r w:rsidR="00561B5A">
      <w:rPr>
        <w:rFonts w:hint="eastAsia"/>
      </w:rPr>
      <w:t>1</w:t>
    </w:r>
    <w:r w:rsidR="00145F74">
      <w:rPr>
        <w:rFonts w:hint="eastAsia"/>
      </w:rPr>
      <w:t>.0</w:t>
    </w:r>
  </w:p>
  <w:p w:rsidR="00EF28CA" w:rsidRDefault="00A10354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9CF2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80A3706"/>
    <w:multiLevelType w:val="hybridMultilevel"/>
    <w:tmpl w:val="9872B280"/>
    <w:lvl w:ilvl="0" w:tplc="AF5858AA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894805E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78"/>
    <w:rsid w:val="00030480"/>
    <w:rsid w:val="00055314"/>
    <w:rsid w:val="00092992"/>
    <w:rsid w:val="00145F74"/>
    <w:rsid w:val="001E63EF"/>
    <w:rsid w:val="00241FD6"/>
    <w:rsid w:val="003A2169"/>
    <w:rsid w:val="003F3B84"/>
    <w:rsid w:val="00500DF3"/>
    <w:rsid w:val="00505D82"/>
    <w:rsid w:val="005328A5"/>
    <w:rsid w:val="00553F82"/>
    <w:rsid w:val="00561B5A"/>
    <w:rsid w:val="00724C38"/>
    <w:rsid w:val="00751C0C"/>
    <w:rsid w:val="00752351"/>
    <w:rsid w:val="007A2C50"/>
    <w:rsid w:val="00813AAF"/>
    <w:rsid w:val="008B09B7"/>
    <w:rsid w:val="00A10354"/>
    <w:rsid w:val="00A50478"/>
    <w:rsid w:val="00A73A84"/>
    <w:rsid w:val="00C0254E"/>
    <w:rsid w:val="00D35ECD"/>
    <w:rsid w:val="00DA2934"/>
    <w:rsid w:val="00E8155C"/>
    <w:rsid w:val="00E850EE"/>
    <w:rsid w:val="00E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61C9A"/>
  <w15:chartTrackingRefBased/>
  <w15:docId w15:val="{EC6C8937-F55B-4230-8AC5-71AD49AA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360" w:lineRule="auto"/>
      <w:jc w:val="center"/>
    </w:pPr>
    <w:rPr>
      <w:bCs/>
      <w:sz w:val="48"/>
    </w:rPr>
  </w:style>
  <w:style w:type="paragraph" w:styleId="af">
    <w:name w:val="Salutation"/>
    <w:basedOn w:val="a"/>
    <w:next w:val="a"/>
    <w:rPr>
      <w:rFonts w:ascii="標楷體" w:hAnsi="標楷體" w:cs="DFKaiShu-SB-Estd-BF"/>
      <w:sz w:val="28"/>
      <w:szCs w:val="28"/>
    </w:rPr>
  </w:style>
  <w:style w:type="paragraph" w:styleId="af0">
    <w:name w:val="Closing"/>
    <w:basedOn w:val="a"/>
    <w:pPr>
      <w:ind w:leftChars="1800" w:left="100"/>
    </w:pPr>
    <w:rPr>
      <w:rFonts w:ascii="標楷體" w:hAnsi="標楷體" w:cs="DFKaiShu-SB-Estd-BF"/>
      <w:sz w:val="28"/>
      <w:szCs w:val="28"/>
    </w:rPr>
  </w:style>
  <w:style w:type="paragraph" w:styleId="af1">
    <w:name w:val="Revision"/>
    <w:hidden/>
    <w:uiPriority w:val="99"/>
    <w:semiHidden/>
    <w:rsid w:val="00DA2934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E812-920A-46E6-9038-05FAC6F6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NII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保密切結書</dc:title>
  <dc:subject/>
  <dc:creator>_x000d_
國立臺中科技大學</dc:creator>
  <cp:keywords/>
  <cp:lastModifiedBy>洪彩柔</cp:lastModifiedBy>
  <cp:revision>3</cp:revision>
  <cp:lastPrinted>2006-05-02T09:18:00Z</cp:lastPrinted>
  <dcterms:created xsi:type="dcterms:W3CDTF">2024-10-17T07:22:00Z</dcterms:created>
  <dcterms:modified xsi:type="dcterms:W3CDTF">2024-10-17T07:22:00Z</dcterms:modified>
</cp:coreProperties>
</file>